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Res Marti</w:t>
      </w:r>
    </w:p>
    <w:p>
      <w:r>
        <w:rPr>
          <w:color w:val="64748B"/>
          <w:sz w:val="20"/>
        </w:rPr>
        <w:t xml:space="preserve">https://vutuv.de/res_marti</w:t>
      </w:r>
    </w:p>
    <w:p>
      <w:pPr>
        <w:pStyle w:val="Heading1"/>
      </w:pPr>
      <w:r>
        <w:t xml:space="preserve">Tags</w:t>
      </w:r>
    </w:p>
    <w:p>
      <w:r>
        <w:t xml:space="preserve">datenanalyse | befragung | python | forschung | markforschung | marktforschung | onlinebefragung | quantitative methoden | r | spss | statistik | telefonbefragung</w:t>
      </w:r>
    </w:p>
    <w:p>
      <w:pPr>
        <w:pStyle w:val="Heading1"/>
      </w:pPr>
      <w:r>
        <w:t xml:space="preserve">Links</w:t>
      </w:r>
    </w:p>
    <w:p>
      <w:r>
        <w:t xml:space="preserve">Homepage meines politischen Engagements: http://www.resmarti.ch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