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Reto Rüegger</w:t>
      </w:r>
    </w:p>
    <w:p>
      <w:r>
        <w:rPr>
          <w:color w:val="64748B"/>
          <w:sz w:val="20"/>
        </w:rPr>
        <w:t xml:space="preserve">https://vutuv.de/reto_rueegger</w:t>
      </w:r>
    </w:p>
    <w:p>
      <w:pPr>
        <w:pStyle w:val="Heading1"/>
      </w:pPr>
      <w:r>
        <w:t xml:space="preserve">Tags</w:t>
      </w:r>
    </w:p>
    <w:p>
      <w:r>
        <w:t xml:space="preserve">hr | HRTech | recruiting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