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 Chinyama</w:t>
      </w:r>
    </w:p>
    <w:p>
      <w:r>
        <w:rPr>
          <w:color w:val="64748B"/>
          <w:sz w:val="20"/>
        </w:rPr>
        <w:t xml:space="preserve">richardchinyama73@gmail.com | https://vutuv.de/richard_chinyam</w:t>
      </w:r>
    </w:p>
    <w:p>
      <w:pPr>
        <w:pStyle w:val="Heading1"/>
      </w:pPr>
      <w:r>
        <w:t xml:space="preserve">Tags</w:t>
      </w:r>
    </w:p>
    <w:p>
      <w:r>
        <w:t xml:space="preserve">Jun | Richard.chinyama'chilenje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