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Robbie Deighton</w:t>
      </w:r>
    </w:p>
    <w:p>
      <w:r>
        <w:rPr>
          <w:color w:val="64748B"/>
          <w:sz w:val="20"/>
        </w:rPr>
        <w:t xml:space="preserve">https://vutuv.de/robbie_deighton</w:t>
      </w:r>
    </w:p>
    <w:p>
      <w:pPr>
        <w:pStyle w:val="Heading1"/>
      </w:pPr>
      <w:r>
        <w:t xml:space="preserve">Tags</w:t>
      </w:r>
    </w:p>
    <w:p>
      <w:r>
        <w:t xml:space="preserve">education | Linux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