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Robby Vasil</w:t>
      </w:r>
    </w:p>
    <w:p>
      <w:r>
        <w:rPr>
          <w:color w:val="64748B"/>
          <w:sz w:val="20"/>
        </w:rPr>
        <w:t xml:space="preserve">rv@robbyvasil.com | https://vutuv.de/robby_vasil</w:t>
      </w:r>
    </w:p>
    <w:p>
      <w:pPr>
        <w:pStyle w:val="Heading1"/>
      </w:pPr>
      <w:r>
        <w:t xml:space="preserve">Tags</w:t>
      </w:r>
    </w:p>
    <w:p>
      <w:r>
        <w:t xml:space="preserve">einkauf | interim management | interim manager | Verhandlungen | Verhandlungstrainer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