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Haase</w:t>
      </w:r>
    </w:p>
    <w:p>
      <w:r>
        <w:rPr>
          <w:color w:val="64748B"/>
          <w:sz w:val="20"/>
        </w:rPr>
        <w:t xml:space="preserve">robert.haase@123haase.de | https://vutuv.de/robert_haase</w:t>
      </w:r>
    </w:p>
    <w:p>
      <w:r>
        <w:rPr>
          <w:color w:val="64748B"/>
          <w:sz w:val="20"/>
        </w:rPr>
        <w:t xml:space="preserve">88239 Wangen im Allgäu,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Allgäu | Bodensee | KMU | Oberschwaben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