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Dr. Robert Kritzer</w:t>
      </w:r>
    </w:p>
    <w:p>
      <w:r>
        <w:rPr>
          <w:color w:val="64748B"/>
          <w:sz w:val="20"/>
        </w:rPr>
        <w:t xml:space="preserve">https://vutuv.de/robert_kritzer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IT-Systementwickler, HIS eG</w:t>
      </w:r>
    </w:p>
    <w:p>
      <w:r>
        <w:rPr>
          <w:color w:val="64748B"/>
          <w:sz w:val="20"/>
        </w:rPr>
        <w:t xml:space="preserve">4/2015 -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