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Robin Kroonen</w:t>
      </w:r>
    </w:p>
    <w:p>
      <w:r>
        <w:rPr>
          <w:color w:val="64748B"/>
          <w:sz w:val="20"/>
        </w:rPr>
        <w:t xml:space="preserve">https://vutuv.de/robin_kroonen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