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Rohith B</w:t>
      </w:r>
    </w:p>
    <w:p>
      <w:r>
        <w:rPr>
          <w:color w:val="64748B"/>
          <w:sz w:val="20"/>
        </w:rPr>
        <w:t xml:space="preserve">brohith@payrup.com | https://vutuv.de/rohith_b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