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Aigner</w:t>
      </w:r>
    </w:p>
    <w:p>
      <w:r>
        <w:t xml:space="preserve">A visionary, innovative Mindset leads to revolutionary new Products</w:t>
      </w:r>
    </w:p>
    <w:p>
      <w:r>
        <w:rPr>
          <w:color w:val="64748B"/>
          <w:sz w:val="20"/>
        </w:rPr>
        <w:t xml:space="preserve">r.aigner@aignerdevelopment.com | +43 699 10074391 | https://vutuv.de/roland_aigner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Lead System Architect, Team Lead Symphony Server &amp; Cloud, Commend International GmbH</w:t>
      </w:r>
    </w:p>
    <w:p>
      <w:r>
        <w:rPr>
          <w:color w:val="64748B"/>
          <w:sz w:val="20"/>
        </w:rPr>
        <w:t xml:space="preserve">9/2023 - Present</w:t>
      </w:r>
    </w:p>
    <w:p>
      <w:pPr>
        <w:spacing w:after="20"/>
      </w:pPr>
      <w:r>
        <w:rPr>
          <w:b/>
        </w:rPr>
        <w:t xml:space="preserve">Expert Software Development, Skidata AG</w:t>
      </w:r>
    </w:p>
    <w:p>
      <w:r>
        <w:rPr>
          <w:color w:val="64748B"/>
          <w:sz w:val="20"/>
        </w:rPr>
        <w:t xml:space="preserve">7/2016 - Present</w:t>
      </w:r>
    </w:p>
    <w:p>
      <w:pPr>
        <w:spacing w:after="20"/>
      </w:pPr>
      <w:r>
        <w:rPr>
          <w:b/>
        </w:rPr>
        <w:t xml:space="preserve">Owner, Roland Aigner Development</w:t>
      </w:r>
    </w:p>
    <w:p>
      <w:r>
        <w:rPr>
          <w:color w:val="64748B"/>
          <w:sz w:val="20"/>
        </w:rPr>
        <w:t xml:space="preserve">6/1991 - Present</w:t>
      </w:r>
    </w:p>
    <w:p>
      <w:r>
        <w:t xml:space="preserve">Consultat, Architecture, System, Concept, Software and Firmware Development</w:t>
      </w:r>
    </w:p>
    <w:p>
      <w:pPr>
        <w:spacing w:after="20"/>
      </w:pPr>
      <w:r>
        <w:rPr>
          <w:b/>
        </w:rPr>
        <w:t xml:space="preserve">CTO, quipos solutions GmbH</w:t>
      </w:r>
    </w:p>
    <w:p>
      <w:r>
        <w:rPr>
          <w:color w:val="64748B"/>
          <w:sz w:val="20"/>
        </w:rPr>
        <w:t xml:space="preserve">4/2010 - 2/2015</w:t>
      </w:r>
    </w:p>
    <w:p>
      <w:r>
        <w:t xml:space="preserve">Founder, Head of Development, Architecture, Concepts, Software and Firmware for a mobility Infrastructure with Handhelds and other devices connected via a patented Server System</w:t>
      </w:r>
    </w:p>
    <w:p>
      <w:pPr>
        <w:spacing w:after="20"/>
      </w:pPr>
      <w:r>
        <w:rPr>
          <w:b/>
        </w:rPr>
        <w:t xml:space="preserve">Director R&amp;D, Orderman GmbH / Radiant Systems</w:t>
      </w:r>
    </w:p>
    <w:p>
      <w:r>
        <w:rPr>
          <w:color w:val="64748B"/>
          <w:sz w:val="20"/>
        </w:rPr>
        <w:t xml:space="preserve">1/2008 - 2/2010</w:t>
      </w:r>
    </w:p>
    <w:p>
      <w:r>
        <w:t xml:space="preserve">Member of the Board, Head of Development Austria</w:t>
      </w:r>
    </w:p>
    <w:p>
      <w:pPr>
        <w:spacing w:after="20"/>
      </w:pPr>
      <w:r>
        <w:rPr>
          <w:b/>
        </w:rPr>
        <w:t xml:space="preserve">Project Management, Innovation, Skidata AG</w:t>
      </w:r>
    </w:p>
    <w:p>
      <w:r>
        <w:rPr>
          <w:color w:val="64748B"/>
          <w:sz w:val="20"/>
        </w:rPr>
        <w:t xml:space="preserve">2/1998 - 12/2007</w:t>
      </w:r>
    </w:p>
    <w:p>
      <w:r>
        <w:t xml:space="preserve">Bluetooth SIG Contact, NFC Forum Prime Contact, several Patents</w:t>
      </w:r>
    </w:p>
    <w:p>
      <w:pPr>
        <w:spacing w:after="20"/>
      </w:pPr>
      <w:r>
        <w:rPr>
          <w:b/>
        </w:rPr>
        <w:t xml:space="preserve">Software/Firmware Development, Tecan Austria</w:t>
      </w:r>
    </w:p>
    <w:p>
      <w:r>
        <w:rPr>
          <w:color w:val="64748B"/>
          <w:sz w:val="20"/>
        </w:rPr>
        <w:t xml:space="preserve">1/1996 - 2/1998</w:t>
      </w:r>
    </w:p>
    <w:p>
      <w:pPr>
        <w:pStyle w:val="Heading1"/>
      </w:pPr>
      <w:r>
        <w:t xml:space="preserve">Tags</w:t>
      </w:r>
    </w:p>
    <w:p>
      <w:r>
        <w:t xml:space="preserve">accreditation control | ble | closed loop payment | complex system architecture | concepts | devices | firmware | mobility solutions | nfc | rfid | software</w:t>
      </w:r>
    </w:p>
    <w:p>
      <w:pPr>
        <w:pStyle w:val="Heading1"/>
      </w:pPr>
      <w:r>
        <w:t xml:space="preserve">Links</w:t>
      </w:r>
    </w:p>
    <w:p>
      <w:r>
        <w:t xml:space="preserve">http://www.aignerdevelopment.com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http://twitter.com/rolandaigner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