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Rolf Monden</w:t>
      </w:r>
    </w:p>
    <w:p>
      <w:r>
        <w:t xml:space="preserve">"Wer das Ziel kennt, kann entscheiden; </w:t>
        <w:br/>
        <w:t xml:space="preserve">wer entscheidet, findet Ruhe; </w:t>
        <w:br/>
        <w:t xml:space="preserve">wer Ruhe findet, ist sicher; </w:t>
        <w:br/>
        <w:t xml:space="preserve">wer sicher ist, kann überlegen; </w:t>
        <w:br/>
        <w:t xml:space="preserve">wer überlegt, kann verbessern."</w:t>
        <w:br/>
        <w:t xml:space="preserve"/>
        <w:br/>
        <w:t xml:space="preserve">Konfuzius</w:t>
      </w:r>
    </w:p>
    <w:p>
      <w:r>
        <w:rPr>
          <w:color w:val="64748B"/>
          <w:sz w:val="20"/>
        </w:rPr>
        <w:t xml:space="preserve">https://vutuv.de/rolf_monden</w:t>
      </w:r>
    </w:p>
    <w:p>
      <w:r>
        <w:rPr>
          <w:color w:val="64748B"/>
          <w:sz w:val="20"/>
        </w:rPr>
        <w:t xml:space="preserve">Date of birth: 21.07.1900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Client Security Officer / Senior Security Consultant, Hewlett Packard Enterprise (HPE)</w:t>
      </w:r>
    </w:p>
    <w:p>
      <w:r>
        <w:rPr>
          <w:color w:val="64748B"/>
          <w:sz w:val="20"/>
        </w:rPr>
        <w:t xml:space="preserve">11/2015 - Present</w:t>
      </w:r>
    </w:p>
    <w:p>
      <w:r>
        <w:t xml:space="preserve">Since several years working as a CSO for a large German Bank; also supporting other accounts (mainly FSI) regarding new business, risk assessments or general security strategy.</w:t>
      </w:r>
    </w:p>
    <w:p>
      <w:pPr>
        <w:spacing w:after="20"/>
      </w:pPr>
      <w:r>
        <w:rPr>
          <w:b/>
        </w:rPr>
        <w:t xml:space="preserve">Information Security Manager / Senior Security Consultant, Hewlett-Packard (HP)</w:t>
      </w:r>
    </w:p>
    <w:p>
      <w:r>
        <w:rPr>
          <w:color w:val="64748B"/>
          <w:sz w:val="20"/>
        </w:rPr>
        <w:t xml:space="preserve">5/2001 - 10/2015</w:t>
      </w:r>
    </w:p>
    <w:p>
      <w:r>
        <w:t xml:space="preserve">Several management positions e.g. lead of German Account Security Officers (2003 - 2006);  also responsible for international teams like Endpointsecurity Team EMEA (2007 - 2009) and Global Security Operation Centers EMEA (2009 - 2012); since 2012 back in</w:t>
      </w:r>
    </w:p>
    <w:p>
      <w:pPr>
        <w:spacing w:after="20"/>
      </w:pPr>
      <w:r>
        <w:rPr>
          <w:b/>
        </w:rPr>
        <w:t xml:space="preserve">Account Manager (IT - Infrastructure), Electronic Data Systems (EDS)</w:t>
      </w:r>
    </w:p>
    <w:p>
      <w:r>
        <w:rPr>
          <w:color w:val="64748B"/>
          <w:sz w:val="20"/>
        </w:rPr>
        <w:t xml:space="preserve">12/1996 - 4/2001</w:t>
      </w:r>
    </w:p>
    <w:p>
      <w:r>
        <w:t xml:space="preserve">Responsible for IT Infrastructure projects and new business for Automotive, Manufacturing and Government customers</w:t>
      </w:r>
    </w:p>
    <w:p>
      <w:pPr>
        <w:spacing w:after="20"/>
      </w:pPr>
      <w:r>
        <w:rPr>
          <w:b/>
        </w:rPr>
        <w:t xml:space="preserve">Supervisor Engineering Application Support, Electronic Data Systems (EDS)</w:t>
      </w:r>
    </w:p>
    <w:p>
      <w:r>
        <w:rPr>
          <w:color w:val="64748B"/>
          <w:sz w:val="20"/>
        </w:rPr>
        <w:t xml:space="preserve">10/1989 - 11/1996</w:t>
      </w:r>
    </w:p>
    <w:p>
      <w:r>
        <w:t xml:space="preserve">Responsible for supporting the IT infrastructure of Technical Development Center (TDC) including Supercomputing (CRAY)</w:t>
      </w:r>
    </w:p>
    <w:p>
      <w:pPr>
        <w:spacing w:after="20"/>
      </w:pPr>
      <w:r>
        <w:rPr>
          <w:b/>
        </w:rPr>
        <w:t xml:space="preserve">Reseach and Development Engineer, Pfaff Industriemaschinen GmbH (Kaiserslautern)</w:t>
      </w:r>
    </w:p>
    <w:p>
      <w:r>
        <w:rPr>
          <w:color w:val="64748B"/>
          <w:sz w:val="20"/>
        </w:rPr>
        <w:t xml:space="preserve">5/1984 - 9/1989</w:t>
      </w:r>
    </w:p>
    <w:p>
      <w:r>
        <w:t xml:space="preserve">Product Design, Testing and Optimization and Software Development</w:t>
      </w:r>
    </w:p>
    <w:p>
      <w:pPr>
        <w:spacing w:after="20"/>
      </w:pPr>
      <w:r>
        <w:rPr>
          <w:b/>
        </w:rPr>
        <w:t xml:space="preserve">Diploma Mechanical Engineering (Student), Technische Universität Kaiserslautern</w:t>
      </w:r>
    </w:p>
    <w:p>
      <w:r>
        <w:rPr>
          <w:color w:val="64748B"/>
          <w:sz w:val="20"/>
        </w:rPr>
        <w:t xml:space="preserve">10/1978 - 4/1984</w:t>
      </w:r>
    </w:p>
    <w:p>
      <w:pPr>
        <w:pStyle w:val="Heading1"/>
      </w:pPr>
      <w:r>
        <w:t xml:space="preserve">Tags</w:t>
      </w:r>
    </w:p>
    <w:p>
      <w:r>
        <w:t xml:space="preserve">audit | business development | compliance | assessments | awareness | bsi grundschutz, risikomanagement | cso | cybersecurity | information security | malware | ransomware | securityoperationcenter | social 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