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Roman Boiko</w:t>
      </w:r>
    </w:p>
    <w:p>
      <w:r>
        <w:rPr>
          <w:color w:val="64748B"/>
          <w:sz w:val="20"/>
        </w:rPr>
        <w:t xml:space="preserve">+380 73 333 0360 | https://vutuv.de/roman_boiko</w:t>
      </w:r>
    </w:p>
    <w:p>
      <w:r>
        <w:rPr>
          <w:color w:val="64748B"/>
          <w:sz w:val="20"/>
        </w:rPr>
        <w:t xml:space="preserve">Date of birth: 06/10/1984 | Gender: Male</w:t>
      </w:r>
    </w:p>
    <w:p>
      <w:pPr>
        <w:pStyle w:val="Heading1"/>
      </w:pPr>
      <w:r>
        <w:t xml:space="preserve">Tags</w:t>
      </w:r>
    </w:p>
    <w:p>
      <w:r>
        <w:t xml:space="preserve">Elixir | Phoenix Framework | WebPerformance</w:t>
      </w:r>
    </w:p>
    <w:p>
      <w:pPr>
        <w:pStyle w:val="Heading1"/>
      </w:pPr>
      <w:r>
        <w:t xml:space="preserve">Profiles</w:t>
      </w:r>
    </w:p>
    <w:p>
      <w:r>
        <w:t xml:space="preserve">Twitter: http://twitter.com/leanersoftware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