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Roman Ineichen</w:t>
      </w:r>
    </w:p>
    <w:p>
      <w:r>
        <w:rPr>
          <w:color w:val="64748B"/>
          <w:sz w:val="20"/>
        </w:rPr>
        <w:t xml:space="preserve">roman.ineichen@schurter.ch | https://vutuv.de/roman_ineichen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