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Ronald Hroch</w:t>
      </w:r>
    </w:p>
    <w:p>
      <w:r>
        <w:rPr>
          <w:color w:val="64748B"/>
          <w:sz w:val="20"/>
        </w:rPr>
        <w:t xml:space="preserve">https://vutuv.de/ronald_hroch</w:t>
      </w:r>
    </w:p>
    <w:p>
      <w:pPr>
        <w:pStyle w:val="Heading1"/>
      </w:pPr>
      <w:r>
        <w:t xml:space="preserve">Tags</w:t>
      </w:r>
    </w:p>
    <w:p>
      <w:r>
        <w:t xml:space="preserve">altera | c# c++ | embedded systems | high speed interfaces | modelsim | vhdl | xilinx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