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Ronald Hroch</w:t>
      </w:r>
    </w:p>
    <w:p>
      <w:r>
        <w:rPr>
          <w:color w:val="64748B"/>
          <w:sz w:val="20"/>
        </w:rPr>
        <w:t xml:space="preserve">https://vutuv.de/ronald_hroch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altera | c# c++ | embedded softcore nios ii, microblaze | embedded systems | high speed interfaces | modelsim | vhdl | xilinx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