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Roy Reinelt</w:t>
      </w:r>
    </w:p>
    <w:p>
      <w:r>
        <w:rPr>
          <w:color w:val="64748B"/>
          <w:sz w:val="20"/>
        </w:rPr>
        <w:t xml:space="preserve">https://vutuv.de/roy_reinelt</w:t>
      </w:r>
    </w:p>
    <w:p>
      <w:r>
        <w:rPr>
          <w:color w:val="64748B"/>
          <w:sz w:val="20"/>
        </w:rPr>
        <w:t xml:space="preserve">Borsigstraße 6, 63150 Heusenstamm, Germany</w:t>
      </w:r>
    </w:p>
    <w:p>
      <w:r>
        <w:rPr>
          <w:color w:val="64748B"/>
          <w:sz w:val="20"/>
        </w:rPr>
        <w:t xml:space="preserve">Date of birth: 15.09.1980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Vorstand, CCV Deutschland e.V.</w:t>
      </w:r>
    </w:p>
    <w:p>
      <w:r>
        <w:rPr>
          <w:color w:val="64748B"/>
          <w:sz w:val="20"/>
        </w:rPr>
        <w:t xml:space="preserve">11/2013 - Present</w:t>
      </w:r>
    </w:p>
    <w:p>
      <w:r>
        <w:t xml:space="preserve">Vorstand Ressort Marketing</w:t>
      </w:r>
    </w:p>
    <w:p>
      <w:pPr>
        <w:spacing w:after="20"/>
      </w:pPr>
      <w:r>
        <w:rPr>
          <w:b/>
        </w:rPr>
        <w:t xml:space="preserve">Head of Sales &amp; Marketing / Prokurist, digital-dialog GmbH</w:t>
      </w:r>
    </w:p>
    <w:p>
      <w:r>
        <w:rPr>
          <w:color w:val="64748B"/>
          <w:sz w:val="20"/>
        </w:rPr>
        <w:t xml:space="preserve">1/2012 - Present</w:t>
      </w:r>
    </w:p>
    <w:p>
      <w:pPr>
        <w:pStyle w:val="Heading1"/>
      </w:pPr>
      <w:r>
        <w:t xml:space="preserve">Tags</w:t>
      </w:r>
    </w:p>
    <w:p>
      <w:r>
        <w:t xml:space="preserve">call center | ecommerce | business process outsourcing | telesales | account management | churnprevention | dialogmarketing | employer branding | hr-marketing | key account management | winback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