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Rustam Sultansoy</w:t>
      </w:r>
    </w:p>
    <w:p>
      <w:r>
        <w:rPr>
          <w:color w:val="64748B"/>
          <w:sz w:val="20"/>
        </w:rPr>
        <w:t xml:space="preserve">https://vutuv.de/rustam_sultanso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