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Saat Maat</w:t>
      </w:r>
    </w:p>
    <w:p>
      <w:r>
        <w:t xml:space="preserve">&lt;a href=“https://onlinekabaddi.in/”&gt;https://onlinekabaddi.in/&lt;/а&gt;</w:t>
        <w:br/>
        <w:t xml:space="preserve">[url=https://theinternetslots.com/gb/no-deposit-bonus-casino/]Internet Slots[/url]</w:t>
        <w:br/>
        <w:t xml:space="preserve">[Internet Slots](https://theinternetslots.com/gb/no-deposit-bonus-casino/)</w:t>
      </w:r>
    </w:p>
    <w:p>
      <w:r>
        <w:rPr>
          <w:color w:val="64748B"/>
          <w:sz w:val="20"/>
        </w:rPr>
        <w:t xml:space="preserve">sogoma6117@docwl.com | https://vutuv.de/saat_maat</w:t>
      </w:r>
    </w:p>
    <w:p>
      <w:pPr>
        <w:pStyle w:val="Heading1"/>
      </w:pPr>
      <w:r>
        <w:t xml:space="preserve">Links</w:t>
      </w:r>
    </w:p>
    <w:p>
      <w:r>
        <w:t xml:space="preserve">Ghostwriter : https://ghostwriter-deutschland.de/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