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Sachar Klein</w:t>
      </w:r>
    </w:p>
    <w:p>
      <w:r>
        <w:rPr>
          <w:color w:val="64748B"/>
          <w:sz w:val="20"/>
        </w:rPr>
        <w:t xml:space="preserve">https://vutuv.de/sachar_klein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content marketing | Influencer Marketing | influencer relations | kommunikation | pr | social media | unternehmenskommunikation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