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samer Haddadin</w:t>
      </w:r>
    </w:p>
    <w:p>
      <w:r>
        <w:rPr>
          <w:color w:val="64748B"/>
          <w:sz w:val="20"/>
        </w:rPr>
        <w:t xml:space="preserve">samer.w.alhaddadin@gmail.com | +962777287150 | https://vutuv.de/samer_haddadin</w:t>
      </w:r>
    </w:p>
    <w:p>
      <w:r>
        <w:rPr>
          <w:color w:val="64748B"/>
          <w:sz w:val="20"/>
        </w:rPr>
        <w:t xml:space="preserve">Madaba, Madaba, Jordan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Elixir/Elm</w:t>
      </w:r>
    </w:p>
    <w:p>
      <w:pPr>
        <w:pStyle w:val="Heading1"/>
      </w:pPr>
      <w:r>
        <w:t xml:space="preserve">Social Media</w:t>
      </w:r>
    </w:p>
    <w:p>
      <w:r>
        <w:t xml:space="preserve">Twitter: http://twitter.com/_08_21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