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pPr>
      <w:r>
        <w:t xml:space="preserve">Samuel Balo</w:t>
      </w:r>
    </w:p>
    <w:p>
      <w:r>
        <w:t xml:space="preserve">Talent Sourcing Specialist I help job seekers enhance their professional profiles, strengthen applications, and identify suitable career opportunities through strategic job search guidance and career positioning.</w:t>
      </w:r>
    </w:p>
    <w:p>
      <w:r>
        <w:rPr>
          <w:color w:val="64748B"/>
          <w:sz w:val="20"/>
        </w:rPr>
        <w:t xml:space="preserve">samuel.talentedge@gmail.com | https://vutuv.de/samuel</w:t>
      </w:r>
    </w:p>
    <w:p>
      <w:r>
        <w:rPr>
          <w:color w:val="64748B"/>
          <w:sz w:val="20"/>
        </w:rPr>
        <w:t xml:space="preserve">10292 New York, United States</w:t>
      </w:r>
    </w:p>
    <w:p>
      <w:r>
        <w:rPr>
          <w:color w:val="64748B"/>
          <w:sz w:val="20"/>
        </w:rPr>
        <w:t xml:space="preserve">Date of birth: 03/08</w:t>
      </w:r>
    </w:p>
    <w:p>
      <w:pPr>
        <w:pStyle w:val="Heading1"/>
      </w:pPr>
      <w:r>
        <w:t xml:space="preserve">Professional Experience</w:t>
      </w:r>
    </w:p>
    <w:p>
      <w:pPr>
        <w:spacing w:after="20"/>
      </w:pPr>
      <w:r>
        <w:rPr>
          <w:b/>
        </w:rPr>
        <w:t xml:space="preserve">Talent Sourcing Specialist, FHG GLOBAL</w:t>
      </w:r>
    </w:p>
    <w:p>
      <w:r>
        <w:rPr>
          <w:color w:val="64748B"/>
          <w:sz w:val="20"/>
        </w:rPr>
        <w:t xml:space="preserve">2025 - 2026</w:t>
      </w:r>
    </w:p>
    <w:p>
      <w:r>
        <w:t xml:space="preserve">As an Independent Talent Sourcing Specialist, I identify and engage top talent through proactive market research, networking, and multiple sourcing channels. I build talent pipelines, screen candidates against role requirements, and deliver qualified shortlists to hiring teams, enabling faster, higher-quality hires without the overhead of a full-time recruiter.</w:t>
      </w:r>
    </w:p>
    <w:p>
      <w:pPr>
        <w:spacing w:after="20"/>
      </w:pPr>
      <w:r>
        <w:rPr>
          <w:b/>
        </w:rPr>
        <w:t xml:space="preserve">Partner, WB Search</w:t>
      </w:r>
    </w:p>
    <w:p>
      <w:r>
        <w:rPr>
          <w:color w:val="64748B"/>
          <w:sz w:val="20"/>
        </w:rPr>
        <w:t xml:space="preserve">2022 - 2025</w:t>
      </w:r>
    </w:p>
    <w:p>
      <w:r>
        <w:t xml:space="preserve">I supported talent sourcing and recruitment initiatives by identifying potential candidates, assessing professional profiles, and connecting talent with relevant career opportunities. I contributed to effective candidate sourcing, professional relationship building, and talent discovery, helping align qualified professionals with suitable opportunities.</w:t>
      </w:r>
    </w:p>
    <w:p>
      <w:pPr>
        <w:spacing w:after="20"/>
      </w:pPr>
      <w:r>
        <w:rPr>
          <w:b/>
        </w:rPr>
        <w:t xml:space="preserve">Researcher, Vistra</w:t>
      </w:r>
    </w:p>
    <w:p>
      <w:r>
        <w:rPr>
          <w:color w:val="64748B"/>
          <w:sz w:val="20"/>
        </w:rPr>
        <w:t xml:space="preserve">2018 - 2020</w:t>
      </w:r>
    </w:p>
    <w:p>
      <w:r>
        <w:t xml:space="preserve">As a Researcher, I conducted research and gather relevant information to support informed decision-making, identify key insights, and deliver accurate findings. I apply analytical thinking, attention to detail, and structured research methods to support business objectives and improve information quality.</w:t>
      </w:r>
    </w:p>
    <w:p>
      <w:pPr>
        <w:spacing w:after="20"/>
      </w:pPr>
      <w:r>
        <w:rPr>
          <w:b/>
        </w:rPr>
        <w:t xml:space="preserve">Procurement Officer, Olmo Volts</w:t>
      </w:r>
    </w:p>
    <w:p>
      <w:r>
        <w:rPr>
          <w:color w:val="64748B"/>
          <w:sz w:val="20"/>
        </w:rPr>
        <w:t xml:space="preserve">2017 - 2018</w:t>
      </w:r>
    </w:p>
    <w:p>
      <w:r>
        <w:t xml:space="preserve">A procurement officer is responsible for sourcing and evaluating suppliers, negotiating prices and contract terms, purchasing goods and services, managing purchase orders and inventory needs, ensuring cost savings along with quality and timely delivery, and maintaining strong supplier relationships while ensuring compliance with organizational policies and regulations.</w:t>
      </w:r>
    </w:p>
    <w:p>
      <w:pPr>
        <w:pStyle w:val="Heading1"/>
      </w:pPr>
      <w:r>
        <w:t xml:space="preserve">Education</w:t>
      </w:r>
    </w:p>
    <w:p>
      <w:pPr>
        <w:spacing w:after="20"/>
      </w:pPr>
      <w:r>
        <w:rPr>
          <w:b/>
        </w:rPr>
        <w:t xml:space="preserve">Bachelor of Science, Computer Science, University of Iowa</w:t>
      </w:r>
    </w:p>
    <w:p>
      <w:r>
        <w:rPr>
          <w:color w:val="64748B"/>
          <w:sz w:val="20"/>
        </w:rPr>
        <w:t xml:space="preserve">2012 - 2016</w:t>
      </w:r>
    </w:p>
    <w:p>
      <w:r>
        <w:t xml:space="preserve">Gained foundational knowledge in computer programming, software development, database management, and computer systems. Developed analytical thinking, problem-solving, and technical skills applicable to various technology-driven fields. Built a solid understanding of computing principles and their practical applications.</w:t>
      </w:r>
    </w:p>
    <w:p>
      <w:pPr>
        <w:pStyle w:val="Heading1"/>
      </w:pPr>
      <w:r>
        <w:t xml:space="preserve">Tags</w:t>
      </w:r>
    </w:p>
    <w:p>
      <w:r>
        <w:t xml:space="preserve">c++ | CSS | Elixir | HTML | Java | JavaScript | Linux | mysql | PHP | Python | Ruby | Ruby on Rails</w:t>
      </w:r>
    </w:p>
    <w:p>
      <w:pPr>
        <w:pStyle w:val="Heading1"/>
      </w:pPr>
      <w:r>
        <w:t xml:space="preserve">Languages</w:t>
      </w:r>
    </w:p>
    <w:p>
      <w:r>
        <w:t xml:space="preserve">English (Native speaker)</w:t>
      </w:r>
    </w:p>
    <w:sectPr>
      <w:pgSz w:w="11906" w:h="16838"/>
      <w:pgMar w:top="1417" w:right="1417" w:bottom="1417" w:left="1417"/>
    </w:sectPr>
  </w:body>
</w:document>
</file>

<file path=word/styles.xml><?xml version="1.0" encoding="utf-8"?>
<w:styles xmlns:w="http://schemas.openxmlformats.org/wordprocessingml/2006/main">
  <w:docDefaults>
    <w:rPrDefault>
      <w:rPr>
        <w:rFonts w:ascii="Calibri" w:hAnsi="Calibri"/>
        <w:sz w:val="22"/>
      </w:rPr>
    </w:rPrDefault>
    <w:pPrDefault>
      <w:pPr>
        <w:spacing w:after="120"/>
      </w:pPr>
    </w:pPrDefault>
  </w:docDefaults>
  <w:style w:type="paragraph" w:styleId="Title">
    <w:name w:val="Title"/>
    <w:pPr>
      <w:spacing w:after="40"/>
    </w:pPr>
    <w:rPr>
      <w:b/>
      <w:sz w:val="48"/>
    </w:rPr>
  </w:style>
  <w:style w:type="paragraph" w:styleId="Heading1">
    <w:name w:val="heading 1"/>
    <w:pPr>
      <w:spacing w:before="280" w:after="80"/>
    </w:pPr>
    <w:rPr>
      <w:b/>
      <w:caps/>
      <w:sz w:val="20"/>
      <w:color w:val="475569"/>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