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Sarah Stoffels</w:t>
      </w:r>
    </w:p>
    <w:p>
      <w:r>
        <w:t xml:space="preserve">Freelance developer and Linux administrator</w:t>
      </w:r>
    </w:p>
    <w:p>
      <w:r>
        <w:rPr>
          <w:color w:val="64748B"/>
          <w:sz w:val="20"/>
        </w:rPr>
        <w:t xml:space="preserve">https://vutuv.de/sarah_stoffels</w:t>
      </w:r>
    </w:p>
    <w:p>
      <w:pPr>
        <w:pStyle w:val="Heading1"/>
      </w:pPr>
      <w:r>
        <w:t xml:space="preserve">Tags</w:t>
      </w:r>
    </w:p>
    <w:p>
      <w:r>
        <w:t xml:space="preserve">ansible | debian | python | freelancer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