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Tieke</w:t>
      </w:r>
    </w:p>
    <w:p>
      <w:r>
        <w:rPr>
          <w:color w:val="64748B"/>
          <w:sz w:val="20"/>
        </w:rPr>
        <w:t xml:space="preserve">saschatieke@gmail.com | https://vutuv.de/sascha_tieke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