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SBASF FC</w:t>
      </w:r>
    </w:p>
    <w:p>
      <w:r>
        <w:t xml:space="preserve">https://www.sbasf.com/</w:t>
      </w:r>
    </w:p>
    <w:p>
      <w:r>
        <w:rPr>
          <w:color w:val="64748B"/>
          <w:sz w:val="20"/>
        </w:rPr>
        <w:t xml:space="preserve">liuyuhe@sbasf.com | https://vutuv.de/sbasf_fc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https://www.sbasf.com/ | Java | NCI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