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Schuhmacher</w:t>
      </w:r>
    </w:p>
    <w:p>
      <w:r>
        <w:rPr>
          <w:color w:val="64748B"/>
          <w:sz w:val="20"/>
        </w:rPr>
        <w:t xml:space="preserve">info@oschuhmacher.de | +49 171 4665735 | https://vutuv.de/schuhmacher</w:t>
      </w:r>
    </w:p>
    <w:p>
      <w:r>
        <w:rPr>
          <w:color w:val="64748B"/>
          <w:sz w:val="20"/>
        </w:rPr>
        <w:t xml:space="preserve">65558 Flacht, Germany</w:t>
      </w:r>
    </w:p>
    <w:p>
      <w:pPr>
        <w:pStyle w:val="Heading1"/>
      </w:pPr>
      <w:r>
        <w:t xml:space="preserve">Tags</w:t>
      </w:r>
    </w:p>
    <w:p>
      <w:r>
        <w:t xml:space="preserve">Model Based Testing | Team Quality | Team Quality Radar</w:t>
      </w:r>
    </w:p>
    <w:p>
      <w:pPr>
        <w:pStyle w:val="Heading1"/>
      </w:pPr>
      <w:r>
        <w:t xml:space="preserve">Links</w:t>
      </w:r>
    </w:p>
    <w:p>
      <w:r>
        <w:t xml:space="preserve">Team Quality Radar: Https://www.teamqualityradar.de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