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Sean O'Connell</w:t>
      </w:r>
    </w:p>
    <w:p>
      <w:r>
        <w:rPr>
          <w:color w:val="64748B"/>
          <w:sz w:val="20"/>
        </w:rPr>
        <w:t xml:space="preserve">seanoconnellnet@gmail.com | https://vutuv.de/sean_oconnell</w:t>
      </w:r>
    </w:p>
    <w:p>
      <w:pPr>
        <w:pStyle w:val="Heading1"/>
      </w:pPr>
      <w:r>
        <w:t xml:space="preserve">Tags</w:t>
      </w:r>
    </w:p>
    <w:p>
      <w:r>
        <w:t xml:space="preserve">baramundi | echolon | indesign | journalismus | lektorat | Linux | netzwerk | photoshop | windows | wordpress</w:t>
      </w:r>
    </w:p>
    <w:p>
      <w:pPr>
        <w:pStyle w:val="Heading1"/>
      </w:pPr>
      <w:r>
        <w:t xml:space="preserve">Links</w:t>
      </w:r>
    </w:p>
    <w:p>
      <w:r>
        <w:t xml:space="preserve">www.wortwellen.de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