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Bogisch</w:t>
      </w:r>
    </w:p>
    <w:p>
      <w:r>
        <w:rPr>
          <w:color w:val="64748B"/>
          <w:sz w:val="20"/>
        </w:rPr>
        <w:t xml:space="preserve">s.bogisch@progressiverecruitment.com | 08955197712 | https://vutuv.de/sebastian_bogis</w:t>
      </w:r>
    </w:p>
    <w:p>
      <w:pPr>
        <w:pStyle w:val="Heading1"/>
      </w:pPr>
      <w:r>
        <w:t xml:space="preserve">Tags</w:t>
      </w:r>
    </w:p>
    <w:p>
      <w:r>
        <w:t xml:space="preserve">best practice in recruiting | personalberatung im it bereich | positionen im java bereich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