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Möller</w:t>
      </w:r>
    </w:p>
    <w:p>
      <w:r>
        <w:rPr>
          <w:color w:val="64748B"/>
          <w:sz w:val="20"/>
        </w:rPr>
        <w:t xml:space="preserve">sebastian.moeller@gmx.de | https://vutuv.de/sebastian_moell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 Developer, ACTICO GmbH</w:t>
      </w:r>
    </w:p>
    <w:p>
      <w:r>
        <w:rPr>
          <w:color w:val="64748B"/>
          <w:sz w:val="20"/>
        </w:rPr>
        <w:t xml:space="preserve">11/2015 - Present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