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Sevim Canan Bektas</w:t>
      </w:r>
    </w:p>
    <w:p>
      <w:r>
        <w:rPr>
          <w:color w:val="64748B"/>
          <w:sz w:val="20"/>
        </w:rPr>
        <w:t xml:space="preserve">https://vutuv.de/sevim_canan_bek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