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Sevingül Karabulut</w:t>
      </w:r>
    </w:p>
    <w:p>
      <w:r>
        <w:rPr>
          <w:color w:val="64748B"/>
          <w:sz w:val="20"/>
        </w:rPr>
        <w:t xml:space="preserve">https://vutuv.de/sevinguel_karab</w:t>
      </w:r>
    </w:p>
    <w:p>
      <w:pPr>
        <w:pStyle w:val="Heading1"/>
      </w:pPr>
      <w:r>
        <w:t xml:space="preserve">Links</w:t>
      </w:r>
    </w:p>
    <w:p>
      <w:r>
        <w:t xml:space="preserve">http://www.xcors.de/jobboard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