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shingirai tondondo</w:t>
      </w:r>
    </w:p>
    <w:p>
      <w:r>
        <w:rPr>
          <w:color w:val="64748B"/>
          <w:sz w:val="20"/>
        </w:rPr>
        <w:t xml:space="preserve">shingiraitondondo1@gmail.com | https://vutuv.de/shingirai_tondo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