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Hansen</w:t>
      </w:r>
    </w:p>
    <w:p>
      <w:r>
        <w:rPr>
          <w:color w:val="64748B"/>
          <w:sz w:val="20"/>
        </w:rPr>
        <w:t xml:space="preserve">simon@sourceboat.com | https://vutuv.de/simon_hansen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 &amp; Developer, sourceboat.com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Elixir Developer and CEO</w:t>
      </w:r>
    </w:p>
    <w:p>
      <w:pPr>
        <w:pStyle w:val="Heading1"/>
      </w:pPr>
      <w:r>
        <w:t xml:space="preserve">Tags</w:t>
      </w:r>
    </w:p>
    <w:p>
      <w:r>
        <w:t xml:space="preserve">Elixir | Kitesurfing | LiveView | Nerves | Phoenix Framework</w:t>
      </w:r>
    </w:p>
    <w:p>
      <w:pPr>
        <w:pStyle w:val="Heading1"/>
      </w:pPr>
      <w:r>
        <w:t xml:space="preserve">Links</w:t>
      </w:r>
    </w:p>
    <w:p>
      <w:r>
        <w:t xml:space="preserve">Sourceboat GmbH &amp; Co. KG: https://sourceboat.com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