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Walther</w:t>
      </w:r>
    </w:p>
    <w:p>
      <w:r>
        <w:rPr>
          <w:color w:val="64748B"/>
          <w:sz w:val="20"/>
        </w:rPr>
        <w:t xml:space="preserve">https://vutuv.de/simon_walther</w:t>
      </w:r>
    </w:p>
    <w:p>
      <w:pPr>
        <w:pStyle w:val="Heading1"/>
      </w:pPr>
      <w:r>
        <w:t xml:space="preserve">Tags</w:t>
      </w:r>
    </w:p>
    <w:p>
      <w:r>
        <w:t xml:space="preserve">urlaubsplaner | urlaub verwalten</w:t>
      </w:r>
    </w:p>
    <w:p>
      <w:pPr>
        <w:pStyle w:val="Heading1"/>
      </w:pPr>
      <w:r>
        <w:t xml:space="preserve">Links</w:t>
      </w:r>
    </w:p>
    <w:p>
      <w:r>
        <w:t xml:space="preserve">Urlaubsplaner Online - Software: https://www.timetape.de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