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skip webb</w:t>
      </w:r>
    </w:p>
    <w:p>
      <w:r>
        <w:rPr>
          <w:color w:val="64748B"/>
          <w:sz w:val="20"/>
        </w:rPr>
        <w:t xml:space="preserve">skipandcarlamobilehomeservice@gmail.com | +49 9182 355491 | https://vutuv.de/skip_webb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supervisor, Hensley Trucking Co Inc</w:t>
      </w:r>
    </w:p>
    <w:p>
      <w:r>
        <w:rPr>
          <w:color w:val="64748B"/>
          <w:sz w:val="20"/>
        </w:rPr>
        <w:t xml:space="preserve">7/2002 - 4/2018</w:t>
      </w:r>
    </w:p>
    <w:p>
      <w:r>
        <w:t xml:space="preserve">escorted, set up tor down mobile homes</w:t>
      </w:r>
    </w:p>
    <w:p>
      <w:pPr>
        <w:pStyle w:val="Heading1"/>
      </w:pPr>
      <w:r>
        <w:t xml:space="preserve">Tags</w:t>
      </w:r>
    </w:p>
    <w:p>
      <w:r>
        <w:t xml:space="preserve">doublewides | mobile homes | move homes | relevel | setup | single wides | tear down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