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Palencsar</w:t>
      </w:r>
    </w:p>
    <w:p>
      <w:r>
        <w:t xml:space="preserve">Linux begleitet mich seit über 20 Jahren. Ich komme aus der klassischen Systemadministration, denke aber Infrastruktur immer als Ganzes: Datenflüsse, Wartbarkeit und möglichst wenig unnötige Komplexität stehen für mich im Vordergrund.</w:t>
      </w:r>
    </w:p>
    <w:p>
      <w:r>
        <w:rPr>
          <w:color w:val="64748B"/>
          <w:sz w:val="20"/>
        </w:rPr>
        <w:t xml:space="preserve">https://vutuv.de/spalencsar</w:t>
      </w:r>
    </w:p>
    <w:p>
      <w:r>
        <w:rPr>
          <w:color w:val="64748B"/>
          <w:sz w:val="20"/>
        </w:rPr>
        <w:t xml:space="preserve">17213 Malchow,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Infrastrukturarchitekt, Admin.Docs</w:t>
      </w:r>
    </w:p>
    <w:p>
      <w:r>
        <w:rPr>
          <w:color w:val="64748B"/>
          <w:sz w:val="20"/>
        </w:rPr>
        <w:t xml:space="preserve">9/2024 - Present</w:t>
      </w:r>
    </w:p>
    <w:p>
      <w:r>
        <w:t xml:space="preserve">Planung, Betrieb und Weiterentwicklung Linux-basierter Infrastruktur- und Plattformumgebungen mit Fokus auf wartungsarme Architektur, klare Datenflüsse und nachvollziehbare Systemstrukturen.  - Betrieb und Strukturierung virtualisierter Umgebungen mit Proxmox VE - Administration und tiefgehende Systemkonfiguration von Ubuntu- und RHEL-Servern - Konzeption, Aufbau und Betrieb selbst gehosteter Service-Stacks (Reverse Proxy, Mail- und Webdienste) - Konzeption und Entwicklung eigener Plattform- und Wissenssysteme - Design und Umsetzung datenbankarmer Architekturen (JSON-/Markdown-basierte Datenmodelle) - Performance-Optimierung auf Web- und Systemebene (OpenResty/Nginx) - Aufbau klarer Betriebs- und Dokumentationsstrukturen</w:t>
      </w:r>
    </w:p>
    <w:p>
      <w:pPr>
        <w:spacing w:after="20"/>
      </w:pPr>
      <w:r>
        <w:rPr>
          <w:b/>
        </w:rPr>
        <w:t xml:space="preserve">IT-Consultant, Systems Engineer, Freiberuflich</w:t>
      </w:r>
    </w:p>
    <w:p>
      <w:r>
        <w:rPr>
          <w:color w:val="64748B"/>
          <w:sz w:val="20"/>
        </w:rPr>
        <w:t xml:space="preserve">6/2023 - 7/2025</w:t>
      </w:r>
    </w:p>
    <w:p>
      <w:pPr>
        <w:spacing w:after="40"/>
      </w:pPr>
      <w:r>
        <w:t xml:space="preserve">• Security &amp; Compliance: Definition und Etablierung von Infrastructure - Governance-Standards sowie Compliance-Richtlinien. - Risk Management: Strategische Architektur-Konzeption von Business-Continuity- (BCP) und Resilienz-Strukturen. - Enterprise Linux: Sicherstellung der Hochverfügbarkeit und Operations-Management kritischer RHEL-Plattformen.  - Operations: Incident-Governance und Lifecycle-Management zur Steigerung der globalen Systemstabilität</w:t>
      </w:r>
    </w:p>
    <w:p>
      <w:pPr>
        <w:spacing w:after="20"/>
      </w:pPr>
      <w:r>
        <w:rPr>
          <w:b/>
        </w:rPr>
        <w:t xml:space="preserve">Infrastructure Systems Auditor, Freiberuflich</w:t>
      </w:r>
    </w:p>
    <w:p>
      <w:r>
        <w:rPr>
          <w:color w:val="64748B"/>
          <w:sz w:val="20"/>
        </w:rPr>
        <w:t xml:space="preserve">1/2011 - 5/2023</w:t>
      </w:r>
    </w:p>
    <w:p>
      <w:r>
        <w:t xml:space="preserve">Technische Deep-Dive-Dokumentation und Architekturaufbereitung komplexer IT-Systeme für Fachpublikationen und industrielle Projekte. Schwerpunkt: Infrastructure Engineering, Open Source Technologien und skalierbare Cloud-Architekturen.</w:t>
      </w:r>
    </w:p>
    <w:p>
      <w:pPr>
        <w:spacing w:after="20"/>
      </w:pPr>
      <w:r>
        <w:rPr>
          <w:b/>
        </w:rPr>
        <w:t xml:space="preserve">IT-Unternehmer &amp; Geschäftsführer, Unternehmerische IT-Tätigkeit</w:t>
      </w:r>
    </w:p>
    <w:p>
      <w:r>
        <w:rPr>
          <w:color w:val="64748B"/>
          <w:sz w:val="20"/>
        </w:rPr>
        <w:t xml:space="preserve">9/2003 - 12/2010</w:t>
      </w:r>
    </w:p>
    <w:p>
      <w:r>
        <w:t xml:space="preserve">Aufbau und Führung eines IT-Systemhauses (Telekom/Vodafone Partner) inklusive Teamleitung, Projektsteuerung und technischer Gesamtverantwortung. Umsetzung und Betrieb skalierbarer Telekommunikations- und Netzwerkinfrastrukturen.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Linux Distribution Developer &amp; Maintainer, UrsaOS</w:t>
      </w:r>
    </w:p>
    <w:p>
      <w:r>
        <w:rPr>
          <w:color w:val="64748B"/>
          <w:sz w:val="20"/>
        </w:rPr>
        <w:t xml:space="preserve">5/2026 - Present</w:t>
      </w:r>
    </w:p>
    <w:p>
      <w:r>
        <w:t xml:space="preserve">Entwicklung und Pflege von UrsaOS, einer eigenständigen, auf Arch Linux basierenden Rolling-Release-Distribution mit Niri, Dank Material Shell und Wayland. Verantwortlich für Systemarchitektur, ArchISO, Calamares-Installer, eigene Pakete, signiertes Pacman-Repository, Desktop-Integration, Release-Management, Tests und technische Dokumentation.</w:t>
      </w:r>
    </w:p>
    <w:p>
      <w:r>
        <w:t xml:space="preserve">With qualification: Linux-Administration für Fortgeschrittene: Linux Foundation Certified Engineer (LFCE)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Fachinformatiker/Systemintegrator, Grone</w:t>
      </w:r>
    </w:p>
    <w:p>
      <w:r>
        <w:rPr>
          <w:color w:val="64748B"/>
          <w:sz w:val="20"/>
        </w:rPr>
        <w:t xml:space="preserve">7/2017 - 1/2021</w:t>
      </w:r>
    </w:p>
    <w:p>
      <w:r>
        <w:t xml:space="preserve">Nach 20+ Jahren praktischer Linux-Erfahrung aus meiner Zeit als Unternehmer und in der Telekommunikationsbranche entschied ich mich, meine Kenntnisse durch eine offizielle Ausbildung zu vertiefen und zu zertifizieren.</w:t>
      </w:r>
    </w:p>
    <w:p>
      <w:pPr>
        <w:pStyle w:val="Heading1"/>
      </w:pPr>
      <w:r>
        <w:t xml:space="preserve">Tags</w:t>
      </w:r>
    </w:p>
    <w:p>
      <w:r>
        <w:t xml:space="preserve">Linux | open source | archlinux | business continuity | Incident-Governance | Infrastructure as code (IaC) | Infrastruktur | KI Architektur | Künstliche Intelligenz (KI) | Linux-Architektur | Linux-Entwicklung | Serveradministrator | Sicherheits-Compliance | softwareentwicklung | Software-Paketierung</w:t>
      </w:r>
    </w:p>
    <w:p>
      <w:pPr>
        <w:pStyle w:val="Heading1"/>
      </w:pPr>
      <w:r>
        <w:t xml:space="preserve">Certificates &amp; licenses</w:t>
      </w:r>
    </w:p>
    <w:p>
      <w:r>
        <w:t xml:space="preserve">Network Automation Professional Certificate by Arista Networks (Arista Networks, 2025-12) | Penetration Testing Professional Certificate by Cybrary (Cybrary, 2025-12) | Linux-Administration für Fortgeschrittene: Linux Foundation Certified Engineer (LFCE) (LinkedIn, 2025-06) | Ubuntu Linux Professional Certificate by Canonical (Canonical, 2025-06) | Docker Foundations Professional Certificate (Docker, 2025-05)</w:t>
      </w:r>
    </w:p>
    <w:p>
      <w:pPr>
        <w:pStyle w:val="Heading1"/>
      </w:pPr>
      <w:r>
        <w:t xml:space="preserve">Links</w:t>
      </w:r>
    </w:p>
    <w:p>
      <w:r>
        <w:t xml:space="preserve">Portfolio: https://palencsar.pro</w:t>
      </w:r>
    </w:p>
    <w:p>
      <w:r>
        <w:t xml:space="preserve">Referenz für Unix/Linux-Befehle: https://linuxcommand.dev</w:t>
      </w:r>
    </w:p>
    <w:p>
      <w:pPr>
        <w:pStyle w:val="Heading1"/>
      </w:pPr>
      <w:r>
        <w:t xml:space="preserve">Profiles</w:t>
      </w:r>
    </w:p>
    <w:p>
      <w:r>
        <w:t xml:space="preserve">GitHub: https://github.com/spalencsar</w:t>
      </w:r>
    </w:p>
    <w:p>
      <w:r>
        <w:t xml:space="preserve">GitLab: https://gitlab.com/spalencsar</w:t>
      </w:r>
    </w:p>
    <w:p>
      <w:r>
        <w:t xml:space="preserve">LinkedIn: https://www.linkedin.com/in/spalencsar</w:t>
      </w:r>
    </w:p>
    <w:p>
      <w:r>
        <w:t xml:space="preserve">Forgejo: https://hostbw.de/spalencsar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