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Malter</w:t>
      </w:r>
    </w:p>
    <w:p>
      <w:r>
        <w:rPr>
          <w:color w:val="64748B"/>
          <w:sz w:val="20"/>
        </w:rPr>
        <w:t xml:space="preserve">stefan.malter@tu-dortmund.de | https://vutuv.de/stefan_malter</w:t>
      </w:r>
    </w:p>
    <w:p>
      <w:r>
        <w:rPr>
          <w:color w:val="64748B"/>
          <w:sz w:val="20"/>
        </w:rPr>
        <w:t xml:space="preserve">Date of birth: 15.08.1978 | Gender: Male</w:t>
      </w:r>
    </w:p>
    <w:p>
      <w:pPr>
        <w:pStyle w:val="Heading1"/>
      </w:pPr>
      <w:r>
        <w:t xml:space="preserve">Links</w:t>
      </w:r>
    </w:p>
    <w:p>
      <w:r>
        <w:t xml:space="preserve">Stefan Malter | Homepage: http://www.stefan-malter.de</w:t>
      </w:r>
    </w:p>
    <w:p>
      <w:pPr>
        <w:pStyle w:val="Heading1"/>
      </w:pPr>
      <w:r>
        <w:t xml:space="preserve">Profiles</w:t>
      </w:r>
    </w:p>
    <w:p>
      <w:r>
        <w:t xml:space="preserve">Twitter: http://twitter.com/StefanMalter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