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Nothegger</w:t>
      </w:r>
    </w:p>
    <w:p>
      <w:r>
        <w:rPr>
          <w:color w:val="64748B"/>
          <w:sz w:val="20"/>
        </w:rPr>
        <w:t xml:space="preserve">https://vutuv.de/stefan_nothegge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aws | postgres | startups | javascript | Ruby</w:t>
      </w:r>
    </w:p>
    <w:p>
      <w:pPr>
        <w:pStyle w:val="Heading1"/>
      </w:pPr>
      <w:r>
        <w:t xml:space="preserve">Links</w:t>
      </w:r>
    </w:p>
    <w:p>
      <w:r>
        <w:t xml:space="preserve">Financial Community and Website: https://www.sharewise.com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