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von Zdunowski</w:t>
      </w:r>
    </w:p>
    <w:p>
      <w:r>
        <w:rPr>
          <w:color w:val="64748B"/>
          <w:sz w:val="20"/>
        </w:rPr>
        <w:t xml:space="preserve">+49 30 86 39 16-22 | https://vutuv.de/stefan_von_zdun</w:t>
      </w:r>
    </w:p>
    <w:p>
      <w:r>
        <w:rPr>
          <w:color w:val="64748B"/>
          <w:sz w:val="20"/>
        </w:rPr>
        <w:t xml:space="preserve">Ludwigkirchplatz 2, 10719 Berlin,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Kanzleiinhaber, RECHTSANWALT von ZDUNOWSKI</w:t>
      </w:r>
    </w:p>
    <w:p>
      <w:r>
        <w:rPr>
          <w:color w:val="64748B"/>
          <w:sz w:val="20"/>
        </w:rPr>
        <w:t xml:space="preserve">1/2012 - Present</w:t>
      </w:r>
    </w:p>
    <w:p>
      <w:r>
        <w:t xml:space="preserve">Rechtsanwaltskanzlei für Wirtschafts- und Vertragsrecht sowie Arbeitsrecht</w:t>
      </w:r>
    </w:p>
    <w:p>
      <w:pPr>
        <w:pStyle w:val="Heading1"/>
      </w:pPr>
      <w:r>
        <w:t xml:space="preserve">Links</w:t>
      </w:r>
    </w:p>
    <w:p>
      <w:r>
        <w:t xml:space="preserve">Kanzleihomepage: http://www.zdunowski.de</w:t>
      </w:r>
    </w:p>
    <w:p>
      <w:r>
        <w:t xml:space="preserve">Arbeitsrechtlicher Newsletter: http://www.praxiswissen-arbeitsrecht.de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