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Reukauf</w:t>
      </w:r>
    </w:p>
    <w:p>
      <w:r>
        <w:rPr>
          <w:color w:val="64748B"/>
          <w:sz w:val="20"/>
        </w:rPr>
        <w:t xml:space="preserve">steffen@reukauf.com | https://vutuv.de/steffen_reukauf</w:t>
      </w:r>
    </w:p>
    <w:p>
      <w:r>
        <w:rPr>
          <w:color w:val="64748B"/>
          <w:sz w:val="20"/>
        </w:rPr>
        <w:t xml:space="preserve">Date of birth: 01.08.1975 | Gender: Male</w:t>
      </w:r>
    </w:p>
    <w:p>
      <w:pPr>
        <w:pStyle w:val="Heading1"/>
      </w:pPr>
      <w:r>
        <w:t xml:space="preserve">Tags</w:t>
      </w:r>
    </w:p>
    <w:p>
      <w:r>
        <w:t xml:space="preserve">craftwork | linux | management | taxes | teammanagement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