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Becker</w:t>
      </w:r>
    </w:p>
    <w:p>
      <w:r>
        <w:t xml:space="preserve">Mentor für agile Unternehmenskultur - aktives Mitglied von Veraenderungskraft</w:t>
      </w:r>
    </w:p>
    <w:p>
      <w:r>
        <w:rPr>
          <w:color w:val="64748B"/>
          <w:sz w:val="20"/>
        </w:rPr>
        <w:t xml:space="preserve">https://vutuv.de/stephan_becker</w:t>
      </w:r>
    </w:p>
    <w:p>
      <w:r>
        <w:rPr>
          <w:color w:val="64748B"/>
          <w:sz w:val="20"/>
        </w:rPr>
        <w:t xml:space="preserve">Wulfsheinstraße, 10585 Berlin, Germany</w:t>
      </w:r>
    </w:p>
    <w:p>
      <w:r>
        <w:rPr>
          <w:color w:val="64748B"/>
          <w:sz w:val="20"/>
        </w:rPr>
        <w:t xml:space="preserve">Date of birth: 17.03.1983 | Gender: Male</w:t>
      </w:r>
    </w:p>
    <w:p>
      <w:pPr>
        <w:pStyle w:val="Heading1"/>
      </w:pPr>
      <w:r>
        <w:t xml:space="preserve">Tags</w:t>
      </w:r>
    </w:p>
    <w:p>
      <w:r>
        <w:t xml:space="preserve">coaching | kanban | lean | empathie | konstruktives feedback | scrum | systemische beratung | veraenderungskraft</w:t>
      </w:r>
    </w:p>
    <w:p>
      <w:pPr>
        <w:pStyle w:val="Heading1"/>
      </w:pPr>
      <w:r>
        <w:t xml:space="preserve">Links</w:t>
      </w:r>
    </w:p>
    <w:p>
      <w:r>
        <w:t xml:space="preserve">Homepage: http://veraenderungskraft.de</w:t>
      </w:r>
    </w:p>
    <w:p>
      <w:r>
        <w:t xml:space="preserve">Vortrag: "Lean Thinking": https://www.youtube.com/watch?v=cCO0CJWWy5I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https://www.xing.com/profile/StephanFrederik_Becker</w:t>
      </w:r>
    </w:p>
    <w:p>
      <w:r>
        <w:t xml:space="preserve">LinkedIn: https://www.linkedin.com/in/stephan-frederik-becker-255bb248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