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Meyer</w:t>
      </w:r>
    </w:p>
    <w:p>
      <w:r>
        <w:rPr>
          <w:color w:val="64748B"/>
          <w:sz w:val="20"/>
        </w:rPr>
        <w:t xml:space="preserve">meyer@denkstelle.com | +49 174 9427327 | https://vutuv.de/stephan_meyer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Consultant, Denkstelle</w:t>
      </w:r>
    </w:p>
    <w:p>
      <w:r>
        <w:rPr>
          <w:color w:val="64748B"/>
          <w:sz w:val="20"/>
        </w:rPr>
        <w:t xml:space="preserve">7/2001 - Present</w:t>
      </w:r>
    </w:p>
    <w:p>
      <w:r>
        <w:t xml:space="preserve">Managementberater</w:t>
      </w:r>
    </w:p>
    <w:p>
      <w:pPr>
        <w:spacing w:after="20"/>
      </w:pPr>
      <w:r>
        <w:rPr>
          <w:b/>
        </w:rPr>
        <w:t xml:space="preserve">Mitglied der Geschäftsführung, Eine Private Equity Gesellschaft</w:t>
      </w:r>
    </w:p>
    <w:p>
      <w:r>
        <w:rPr>
          <w:color w:val="64748B"/>
          <w:sz w:val="20"/>
        </w:rPr>
        <w:t xml:space="preserve">7/2000 - 6/2001</w:t>
      </w:r>
    </w:p>
    <w:p>
      <w:r>
        <w:t xml:space="preserve">Gründung und Aufbau eines Private Equity Fonds</w:t>
      </w:r>
    </w:p>
    <w:p>
      <w:pPr>
        <w:spacing w:after="20"/>
      </w:pPr>
      <w:r>
        <w:rPr>
          <w:b/>
        </w:rPr>
        <w:t xml:space="preserve">Senior Consultant, Accenture</w:t>
      </w:r>
    </w:p>
    <w:p>
      <w:r>
        <w:rPr>
          <w:color w:val="64748B"/>
          <w:sz w:val="20"/>
        </w:rPr>
        <w:t xml:space="preserve">9/1996 - 6/2000</w:t>
      </w:r>
    </w:p>
    <w:p>
      <w:r>
        <w:t xml:space="preserve">Managementberater auf Großprojekten</w:t>
      </w:r>
    </w:p>
    <w:p>
      <w:pPr>
        <w:pStyle w:val="Heading1"/>
      </w:pPr>
      <w:r>
        <w:t xml:space="preserve">Tags</w:t>
      </w:r>
    </w:p>
    <w:p>
      <w:r>
        <w:t xml:space="preserve">program management | change management | corporate foresight | innovationsmanagement | krisenmanagement | kulturwandel | lean management | multiprojektmanagement | organisationsdesign | reorganisation | strategisches management | turnaround | wirtschaftspsychologie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https://www.linkedin.com/in/stephanmeyer</w:t>
      </w:r>
    </w:p>
    <w:p>
      <w:r>
        <w:t xml:space="preserve">XING: https://www.xing.com/profile/Stephan_Meyer</w:t>
      </w:r>
    </w:p>
    <w:p>
      <w:r>
        <w:t xml:space="preserve">Twitter: http://twitter.com/stephan_meyer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