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Steven Leiva</w:t>
      </w:r>
    </w:p>
    <w:p>
      <w:r>
        <w:rPr>
          <w:color w:val="64748B"/>
          <w:sz w:val="20"/>
        </w:rPr>
        <w:t xml:space="preserve">leiva.steven@gmail.com | +1 305-894-6183 | https://vutuv.de/steven_leiva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functional programming | javascript | Ruby on Rails</w:t>
      </w:r>
    </w:p>
    <w:p>
      <w:pPr>
        <w:pStyle w:val="Heading1"/>
      </w:pPr>
      <w:r>
        <w:t xml:space="preserve">Links</w:t>
      </w:r>
    </w:p>
    <w:p>
      <w:r>
        <w:t xml:space="preserve">Personal Website: http://www.stevenleiva.com</w:t>
      </w:r>
    </w:p>
    <w:p>
      <w:pPr>
        <w:pStyle w:val="Heading1"/>
      </w:pPr>
      <w:r>
        <w:t xml:space="preserve">Social Media</w:t>
      </w:r>
    </w:p>
    <w:p>
      <w:r>
        <w:t xml:space="preserve">GitHub: https://github.com/stevenxl</w:t>
      </w:r>
    </w:p>
    <w:p>
      <w:r>
        <w:t xml:space="preserve">Twitter: http://twitter.com/stevenleiva1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