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strawbie Mashigo</w:t>
      </w:r>
    </w:p>
    <w:p>
      <w:r>
        <w:rPr>
          <w:color w:val="64748B"/>
          <w:sz w:val="20"/>
        </w:rPr>
        <w:t xml:space="preserve">strawshigo@gmail.com | https://vutuv.de/strawbie_mashig</w:t>
      </w:r>
    </w:p>
    <w:p>
      <w:pPr>
        <w:pStyle w:val="Heading1"/>
      </w:pPr>
      <w:r>
        <w:t xml:space="preserve">Tags</w:t>
      </w:r>
    </w:p>
    <w:p>
      <w:r>
        <w:t xml:space="preserve">recruiting</w:t>
      </w:r>
    </w:p>
    <w:p>
      <w:pPr>
        <w:pStyle w:val="Heading1"/>
      </w:pPr>
      <w:r>
        <w:t xml:space="preserve">Profiles</w:t>
      </w:r>
    </w:p>
    <w:p>
      <w:r>
        <w:t xml:space="preserve">Twitter: http://twitter.com/strawbiem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