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Jacobsen</w:t>
      </w:r>
    </w:p>
    <w:p>
      <w:r>
        <w:rPr>
          <w:color w:val="64748B"/>
          <w:sz w:val="20"/>
        </w:rPr>
        <w:t xml:space="preserve">jacobsen.sven@gmail.com | https://vutuv.de/sven_jacobsen</w:t>
      </w:r>
    </w:p>
    <w:p>
      <w:r>
        <w:rPr>
          <w:color w:val="64748B"/>
          <w:sz w:val="20"/>
        </w:rPr>
        <w:t xml:space="preserve">Date of birth: 21.10.1975 | Gender: Male</w:t>
      </w:r>
    </w:p>
    <w:p>
      <w:pPr>
        <w:pStyle w:val="Heading1"/>
      </w:pPr>
      <w:r>
        <w:t xml:space="preserve">Tags</w:t>
      </w:r>
    </w:p>
    <w:p>
      <w:r>
        <w:t xml:space="preserve">business development | change management | consulting | digitalisation | digital strategy | marketing | networking | projekt management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