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Reinecke</w:t>
      </w:r>
    </w:p>
    <w:p>
      <w:r>
        <w:rPr>
          <w:color w:val="64748B"/>
          <w:sz w:val="20"/>
        </w:rPr>
        <w:t xml:space="preserve">sven@nesk.org | https://vutuv.de/sven_reinecke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Linux Systemadministrator, Plus.Line AG</w:t>
      </w:r>
    </w:p>
    <w:p>
      <w:r>
        <w:rPr>
          <w:color w:val="64748B"/>
          <w:sz w:val="20"/>
        </w:rPr>
        <w:t xml:space="preserve">1/2013 -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