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Sevke</w:t>
      </w:r>
    </w:p>
    <w:p>
      <w:r>
        <w:rPr>
          <w:color w:val="64748B"/>
          <w:sz w:val="20"/>
        </w:rPr>
        <w:t xml:space="preserve">sven.sevke@sevke.net | https://vutuv.de/sven_sevke</w:t>
      </w:r>
    </w:p>
    <w:p>
      <w:r>
        <w:rPr>
          <w:color w:val="64748B"/>
          <w:sz w:val="20"/>
        </w:rPr>
        <w:t xml:space="preserve">Date of birth: 04.01.1963 | Gender: Male</w:t>
      </w:r>
    </w:p>
    <w:p>
      <w:pPr>
        <w:pStyle w:val="Heading1"/>
      </w:pPr>
      <w:r>
        <w:t xml:space="preserve">Tags</w:t>
      </w:r>
    </w:p>
    <w:p>
      <w:r>
        <w:t xml:space="preserve">css | html | it projektmanagement | PHP | portugal | seo</w:t>
      </w:r>
    </w:p>
    <w:p>
      <w:pPr>
        <w:pStyle w:val="Heading1"/>
      </w:pPr>
      <w:r>
        <w:t xml:space="preserve">Links</w:t>
      </w:r>
    </w:p>
    <w:p>
      <w:r>
        <w:t xml:space="preserve">Online-Marketing, SEO, Google und andere Geschichten: http://sevke.biz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