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Steinecke</w:t>
      </w:r>
    </w:p>
    <w:p>
      <w:r>
        <w:rPr>
          <w:color w:val="64748B"/>
          <w:sz w:val="20"/>
        </w:rPr>
        <w:t xml:space="preserve">sven.steinecke@s-f-security.de | https://vutuv.de/sven_steinecke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ir-securityanalyst | it-forensiker | penetrationstester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