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Wagner</w:t>
      </w:r>
    </w:p>
    <w:p>
      <w:r>
        <w:rPr>
          <w:color w:val="64748B"/>
          <w:sz w:val="20"/>
        </w:rPr>
        <w:t xml:space="preserve">https://vutuv.de/sven_wagner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