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Sylvia Hans</w:t>
      </w:r>
    </w:p>
    <w:p>
      <w:r>
        <w:rPr>
          <w:color w:val="64748B"/>
          <w:sz w:val="20"/>
        </w:rPr>
        <w:t xml:space="preserve">sylvia.hans@aumann.com | https://vutuv.de/sylvia_hans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