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Tazwar Chowdhury </w:t>
      </w:r>
    </w:p>
    <w:p>
      <w:r>
        <w:t xml:space="preserve">Founder and CEO @ TC Tech</w:t>
      </w:r>
    </w:p>
    <w:p>
      <w:r>
        <w:rPr>
          <w:color w:val="64748B"/>
          <w:sz w:val="20"/>
        </w:rPr>
        <w:t xml:space="preserve">https://vutuv.de/tazwar_chowdhur</w:t>
      </w:r>
    </w:p>
    <w:p>
      <w:r>
        <w:rPr>
          <w:color w:val="64748B"/>
          <w:sz w:val="20"/>
        </w:rPr>
        <w:t xml:space="preserve">Date of birth: 04/25/2000 | Gender: Male</w:t>
      </w:r>
    </w:p>
    <w:p>
      <w:pPr>
        <w:pStyle w:val="Heading1"/>
      </w:pPr>
      <w:r>
        <w:t xml:space="preserve">Tags</w:t>
      </w:r>
    </w:p>
    <w:p>
      <w:r>
        <w:t xml:space="preserve">bootstrap | css | html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