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Tennessee State Rehabs</w:t>
      </w:r>
    </w:p>
    <w:p>
      <w:r>
        <w:t xml:space="preserve">Tennessee.staterehabs.org is designed to help people learn about addiction and recovery, and to find the resources they need to begin their own journey.</w:t>
      </w:r>
    </w:p>
    <w:p>
      <w:r>
        <w:rPr>
          <w:color w:val="64748B"/>
          <w:sz w:val="20"/>
        </w:rPr>
        <w:t xml:space="preserve">kentsmith202221@outlook.com | +49 6152 466386 | https://vutuv.de/tennessee_state</w:t>
      </w:r>
    </w:p>
    <w:p>
      <w:r>
        <w:rPr>
          <w:color w:val="64748B"/>
          <w:sz w:val="20"/>
        </w:rPr>
        <w:t xml:space="preserve">1512 Douglas Ave, 37206 Nashville, Tennessee, United States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Rehabilitation Services</w:t>
      </w:r>
    </w:p>
    <w:p>
      <w:pPr>
        <w:pStyle w:val="Heading1"/>
      </w:pPr>
      <w:r>
        <w:t xml:space="preserve">Links</w:t>
      </w:r>
    </w:p>
    <w:p>
      <w:r>
        <w:t xml:space="preserve">https://tennessee.staterehabs.org/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